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7D" w:rsidRPr="00B01F7D" w:rsidRDefault="00B01F7D" w:rsidP="00B01F7D">
      <w:pPr>
        <w:pStyle w:val="Default"/>
        <w:rPr>
          <w:sz w:val="28"/>
          <w:szCs w:val="28"/>
        </w:rPr>
      </w:pP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Характеристика современного консультирования: направления, тенденции, перспективы.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2. Методология, методики, технологии консультирования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3. Принципы планирования, организации и осуществления консультационных услуг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4. Содержание консультационной услуги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5. Результат консультационной услуги.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6. Сущность процесса консультирования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7. Субъекты и объекты консультирования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8. Социальное консультирование как вид социальной помощи и как разновидность профессиональной деятельности социальных работников и специалистов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9. Подходы к определению сущности консультирования – функциональный и профессиональный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10. Виды консультирования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11. Социальное консультирование и его виды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12. Принципы организации социального консультирования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13. Принципы осуществления социального консультирования.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14. Принципы проведения консультации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15. Принципы эффективной организации и осуществления процесса социального консультирования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16. Функции социального консультирования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17. Профессионально значимые качества и умения специалиста по социальной работе, определяющие эффективность консультирования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18. Функции консультантов по управлению в социальной работе в рыночной экономике.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19. Роли консультанта и клиента.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20. Процесс взаимодействия консультанта и клиента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21. Определение ответственности консультанта за проделанную работу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22. Профессионально-этические принципы деятельности консультанта в социальной работе. </w:t>
      </w:r>
    </w:p>
    <w:p w:rsidR="00B01F7D" w:rsidRPr="00B01F7D" w:rsidRDefault="00B01F7D" w:rsidP="00B01F7D">
      <w:pPr>
        <w:pStyle w:val="Default"/>
        <w:spacing w:after="23"/>
        <w:rPr>
          <w:sz w:val="28"/>
          <w:szCs w:val="28"/>
        </w:rPr>
      </w:pPr>
      <w:r w:rsidRPr="00B01F7D">
        <w:rPr>
          <w:sz w:val="28"/>
          <w:szCs w:val="28"/>
        </w:rPr>
        <w:t xml:space="preserve">23. Приемы пассивного и активного слушания. </w:t>
      </w:r>
    </w:p>
    <w:p w:rsidR="00B01F7D" w:rsidRPr="00B01F7D" w:rsidRDefault="00B01F7D" w:rsidP="00B01F7D">
      <w:pPr>
        <w:pStyle w:val="Default"/>
        <w:rPr>
          <w:sz w:val="28"/>
          <w:szCs w:val="28"/>
        </w:rPr>
      </w:pPr>
      <w:r w:rsidRPr="00B01F7D">
        <w:rPr>
          <w:sz w:val="28"/>
          <w:szCs w:val="28"/>
        </w:rPr>
        <w:t xml:space="preserve">24. Организация консультирования в социальной работе на разных стадиях консультационного процесса </w:t>
      </w:r>
    </w:p>
    <w:p w:rsidR="00B01F7D" w:rsidRPr="00B01F7D" w:rsidRDefault="00B01F7D" w:rsidP="00B01F7D">
      <w:pPr>
        <w:pStyle w:val="Default"/>
        <w:rPr>
          <w:sz w:val="28"/>
          <w:szCs w:val="28"/>
        </w:rPr>
      </w:pPr>
    </w:p>
    <w:p w:rsidR="00B01F7D" w:rsidRPr="00B01F7D" w:rsidRDefault="00B01F7D" w:rsidP="00B01F7D">
      <w:pPr>
        <w:pStyle w:val="Default"/>
        <w:pageBreakBefore/>
        <w:rPr>
          <w:sz w:val="28"/>
          <w:szCs w:val="28"/>
        </w:rPr>
      </w:pP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25. Этапы социального консультирования.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26. Основные стратегии работы с клиентом, используемые консультантами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27. Методы работы консультантов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28. Формы и способы деятельности социального консультирования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29. Организационная диагностика при социальном консультировании.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30. Разработка рекомендаций на основе консультирования в социальной работе..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31. Консультирование в области оценки рисков и по управлению рисками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32. Консультирование по вопросам формирования имиджа компании, рекламы и связей с общественностью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33. Консультирование в области управления качеством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34. Консультирование в области управления проектами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35. Консультирование в области управления персоналом в социальной работе.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36. Изучение проблемы и ожидаемых результатов при консультировании.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37. Определение целей оказания социальной помощи в ходе консультирования.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38. Информационное обеспечение социального управления. </w:t>
      </w:r>
    </w:p>
    <w:p w:rsidR="00B01F7D" w:rsidRPr="00B01F7D" w:rsidRDefault="00B01F7D" w:rsidP="00B01F7D">
      <w:pPr>
        <w:pStyle w:val="Default"/>
        <w:spacing w:after="21"/>
        <w:rPr>
          <w:sz w:val="28"/>
          <w:szCs w:val="28"/>
        </w:rPr>
      </w:pPr>
      <w:r w:rsidRPr="00B01F7D">
        <w:rPr>
          <w:sz w:val="28"/>
          <w:szCs w:val="28"/>
        </w:rPr>
        <w:t xml:space="preserve">39. Практическое применение различных информационных технологий в системе социальной защиты инвалидов. </w:t>
      </w:r>
    </w:p>
    <w:p w:rsidR="00B01F7D" w:rsidRPr="00B01F7D" w:rsidRDefault="00B01F7D" w:rsidP="00B01F7D">
      <w:pPr>
        <w:pStyle w:val="Default"/>
        <w:rPr>
          <w:sz w:val="28"/>
          <w:szCs w:val="28"/>
        </w:rPr>
      </w:pPr>
      <w:r w:rsidRPr="00B01F7D">
        <w:rPr>
          <w:sz w:val="28"/>
          <w:szCs w:val="28"/>
        </w:rPr>
        <w:t xml:space="preserve">40. Подготовка и оформление управленческих и информационно-справочных документов. </w:t>
      </w:r>
    </w:p>
    <w:sectPr w:rsidR="00B01F7D" w:rsidRPr="00B01F7D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01F7D"/>
    <w:rsid w:val="001A56C1"/>
    <w:rsid w:val="00214DAD"/>
    <w:rsid w:val="00B01F7D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2017-02-21T19:19:00Z</dcterms:created>
  <dcterms:modified xsi:type="dcterms:W3CDTF">2017-02-21T19:20:00Z</dcterms:modified>
</cp:coreProperties>
</file>